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E3C" w:rsidRDefault="00001E3C" w:rsidP="00001E3C">
      <w:pPr>
        <w:jc w:val="both"/>
        <w:rPr>
          <w:rFonts w:ascii="Arial" w:eastAsia="Arial Unicode MS" w:hAnsi="Arial" w:cs="Arial"/>
          <w:b/>
          <w:bCs/>
          <w:sz w:val="22"/>
          <w:lang w:eastAsia="en-US"/>
        </w:rPr>
      </w:pPr>
      <w:r>
        <w:rPr>
          <w:rFonts w:ascii="Arial" w:eastAsia="Arial Unicode MS" w:hAnsi="Arial" w:cs="Arial"/>
          <w:b/>
          <w:bCs/>
          <w:sz w:val="22"/>
        </w:rPr>
        <w:t>Grosclaude Laurent :</w:t>
      </w:r>
    </w:p>
    <w:p w:rsidR="00001E3C" w:rsidRDefault="00001E3C" w:rsidP="00001E3C">
      <w:pPr>
        <w:jc w:val="both"/>
        <w:rPr>
          <w:rFonts w:ascii="Arial" w:eastAsia="Arial Unicode MS" w:hAnsi="Arial" w:cs="Arial"/>
          <w:i/>
          <w:sz w:val="22"/>
        </w:rPr>
      </w:pPr>
    </w:p>
    <w:p w:rsidR="00001E3C" w:rsidRDefault="00001E3C" w:rsidP="00001E3C">
      <w:pPr>
        <w:numPr>
          <w:ilvl w:val="0"/>
          <w:numId w:val="1"/>
        </w:numPr>
        <w:jc w:val="both"/>
        <w:rPr>
          <w:rFonts w:ascii="Arial" w:eastAsia="Arial Unicode MS" w:hAnsi="Arial" w:cs="Arial"/>
          <w:sz w:val="22"/>
          <w:lang w:eastAsia="en-US"/>
        </w:rPr>
      </w:pPr>
      <w:r>
        <w:rPr>
          <w:rFonts w:ascii="Arial" w:eastAsia="Arial Unicode MS" w:hAnsi="Arial" w:cs="Arial"/>
          <w:i/>
          <w:sz w:val="22"/>
        </w:rPr>
        <w:t>Gestion Juridique Sociale et Fiscale</w:t>
      </w:r>
      <w:r>
        <w:rPr>
          <w:rFonts w:ascii="Arial" w:eastAsia="Arial Unicode MS" w:hAnsi="Arial" w:cs="Arial"/>
          <w:sz w:val="22"/>
        </w:rPr>
        <w:t>, Dunod, 10ème éd. 2018, avec Do Carmo silva (J.-M.).</w:t>
      </w:r>
    </w:p>
    <w:p w:rsidR="00001E3C" w:rsidRDefault="00001E3C" w:rsidP="00001E3C">
      <w:pPr>
        <w:jc w:val="both"/>
        <w:rPr>
          <w:rFonts w:ascii="Arial" w:eastAsia="Arial Unicode MS" w:hAnsi="Arial" w:cs="Arial"/>
          <w:sz w:val="22"/>
        </w:rPr>
      </w:pPr>
    </w:p>
    <w:p w:rsidR="00001E3C" w:rsidRDefault="00001E3C" w:rsidP="00001E3C">
      <w:pPr>
        <w:numPr>
          <w:ilvl w:val="0"/>
          <w:numId w:val="1"/>
        </w:numPr>
        <w:jc w:val="both"/>
        <w:rPr>
          <w:rFonts w:ascii="Arial" w:eastAsia="Arial Unicode MS" w:hAnsi="Arial" w:cs="Arial"/>
          <w:i/>
          <w:iCs/>
          <w:sz w:val="22"/>
          <w:lang w:eastAsia="en-US"/>
        </w:rPr>
      </w:pPr>
      <w:r>
        <w:rPr>
          <w:rFonts w:ascii="Arial" w:hAnsi="Arial" w:cs="Arial"/>
          <w:i/>
          <w:sz w:val="22"/>
        </w:rPr>
        <w:t>Droit des sociétés et groupements,</w:t>
      </w:r>
      <w:r>
        <w:rPr>
          <w:rFonts w:ascii="Arial" w:hAnsi="Arial" w:cs="Arial"/>
          <w:sz w:val="22"/>
        </w:rPr>
        <w:t xml:space="preserve"> Montchrestien, éd. Lextenso 2016 (747 p.) avec Monserié-Bon (Marie-Hélène) et Bénard (Camille).</w:t>
      </w:r>
    </w:p>
    <w:p w:rsidR="00FB0AD3" w:rsidRDefault="00FB0AD3">
      <w:bookmarkStart w:id="0" w:name="_GoBack"/>
      <w:bookmarkEnd w:id="0"/>
    </w:p>
    <w:sectPr w:rsidR="00FB0AD3" w:rsidSect="00B92004">
      <w:pgSz w:w="11900" w:h="16840"/>
      <w:pgMar w:top="1418" w:right="1418" w:bottom="1418" w:left="1418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B1E0B"/>
    <w:multiLevelType w:val="hybridMultilevel"/>
    <w:tmpl w:val="89342258"/>
    <w:lvl w:ilvl="0" w:tplc="F90A99C2">
      <w:start w:val="10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E3C"/>
    <w:rsid w:val="00001E3C"/>
    <w:rsid w:val="002239BF"/>
    <w:rsid w:val="00B92004"/>
    <w:rsid w:val="00FB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33B03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E3C"/>
    <w:rPr>
      <w:rFonts w:ascii="Times New Roman" w:eastAsia="Times New Roman" w:hAnsi="Times New Roman" w:cs="Times New Roman"/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39B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9B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E3C"/>
    <w:rPr>
      <w:rFonts w:ascii="Times New Roman" w:eastAsia="Times New Roman" w:hAnsi="Times New Roman" w:cs="Times New Roman"/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39B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9B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208</Characters>
  <Application>Microsoft Macintosh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Jean-Michel SABATHIER</dc:creator>
  <cp:keywords/>
  <dc:description/>
  <cp:lastModifiedBy>Jean-Michel SABATHIER</cp:lastModifiedBy>
  <cp:revision>1</cp:revision>
  <dcterms:created xsi:type="dcterms:W3CDTF">2019-09-29T18:37:00Z</dcterms:created>
  <dcterms:modified xsi:type="dcterms:W3CDTF">2019-09-29T18:37:00Z</dcterms:modified>
</cp:coreProperties>
</file>