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31C95" w:rsidRPr="00794428" w:rsidRDefault="00031C95" w:rsidP="00031C95">
      <w:pPr>
        <w:rPr>
          <w:rFonts w:eastAsia="Times New Roman" w:cs="Times New Roman"/>
          <w:sz w:val="28"/>
          <w:szCs w:val="28"/>
        </w:rPr>
      </w:pPr>
      <w:r w:rsidRPr="00794428">
        <w:rPr>
          <w:rFonts w:eastAsia="Times New Roman" w:cs="Times New Roman"/>
          <w:color w:val="262626"/>
          <w:sz w:val="28"/>
          <w:szCs w:val="28"/>
          <w:shd w:val="clear" w:color="auto" w:fill="FFFFFF"/>
        </w:rPr>
        <w:fldChar w:fldCharType="begin"/>
      </w:r>
      <w:r w:rsidRPr="00794428">
        <w:rPr>
          <w:rFonts w:eastAsia="Times New Roman" w:cs="Times New Roman"/>
          <w:color w:val="262626"/>
          <w:sz w:val="28"/>
          <w:szCs w:val="28"/>
          <w:shd w:val="clear" w:color="auto" w:fill="FFFFFF"/>
        </w:rPr>
        <w:instrText xml:space="preserve"> HYPERLINK "https://www-lextenso-fr-s.biblio-dist.ut-capitole.fr/bulletin-joly-entreprises-en-difficulte/BJE116n5" </w:instrText>
      </w:r>
      <w:r w:rsidRPr="00794428">
        <w:rPr>
          <w:rFonts w:eastAsia="Times New Roman" w:cs="Times New Roman"/>
          <w:color w:val="262626"/>
          <w:sz w:val="28"/>
          <w:szCs w:val="28"/>
          <w:shd w:val="clear" w:color="auto" w:fill="FFFFFF"/>
        </w:rPr>
      </w:r>
      <w:r w:rsidRPr="00794428">
        <w:rPr>
          <w:rFonts w:eastAsia="Times New Roman" w:cs="Times New Roman"/>
          <w:color w:val="262626"/>
          <w:sz w:val="28"/>
          <w:szCs w:val="28"/>
          <w:shd w:val="clear" w:color="auto" w:fill="FFFFFF"/>
        </w:rPr>
        <w:fldChar w:fldCharType="separate"/>
      </w:r>
      <w:r w:rsidRPr="00794428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Contrat(s) et entreprises en difficulté</w:t>
      </w:r>
      <w:r w:rsidRPr="00794428">
        <w:rPr>
          <w:rFonts w:eastAsia="Times New Roman" w:cs="Times New Roman"/>
          <w:color w:val="262626"/>
          <w:sz w:val="28"/>
          <w:szCs w:val="28"/>
          <w:shd w:val="clear" w:color="auto" w:fill="FFFFFF"/>
        </w:rPr>
        <w:fldChar w:fldCharType="end"/>
      </w:r>
    </w:p>
    <w:p w:rsidR="00031C95" w:rsidRPr="00794428" w:rsidRDefault="00031C95" w:rsidP="00031C95">
      <w:pPr>
        <w:numPr>
          <w:ilvl w:val="0"/>
          <w:numId w:val="1"/>
        </w:numPr>
        <w:shd w:val="clear" w:color="auto" w:fill="FFFFFF"/>
        <w:spacing w:before="100" w:beforeAutospacing="1" w:after="150"/>
        <w:ind w:left="225"/>
        <w:rPr>
          <w:rFonts w:eastAsia="Times New Roman" w:cs="Times New Roman"/>
          <w:color w:val="262626"/>
          <w:sz w:val="28"/>
          <w:szCs w:val="28"/>
        </w:rPr>
      </w:pPr>
      <w:hyperlink r:id="rId6" w:history="1">
        <w:r w:rsidRPr="00794428">
          <w:rPr>
            <w:rFonts w:eastAsia="Times New Roman" w:cs="Times New Roman"/>
            <w:color w:val="000000"/>
            <w:sz w:val="28"/>
            <w:szCs w:val="28"/>
          </w:rPr>
          <w:t>Avant-propos</w:t>
        </w:r>
      </w:hyperlink>
      <w:r w:rsidRPr="00794428">
        <w:rPr>
          <w:rFonts w:eastAsia="Times New Roman" w:cs="Times New Roman"/>
          <w:color w:val="262626"/>
          <w:sz w:val="28"/>
          <w:szCs w:val="28"/>
        </w:rPr>
        <w:t>, sous la direction scientifique de Gérard Jazottes</w:t>
      </w:r>
    </w:p>
    <w:p w:rsidR="00031C95" w:rsidRPr="00794428" w:rsidRDefault="00031C95" w:rsidP="00031C95">
      <w:pPr>
        <w:numPr>
          <w:ilvl w:val="0"/>
          <w:numId w:val="1"/>
        </w:numPr>
        <w:shd w:val="clear" w:color="auto" w:fill="FFFFFF"/>
        <w:spacing w:before="100" w:beforeAutospacing="1" w:after="150"/>
        <w:ind w:left="225"/>
        <w:rPr>
          <w:rFonts w:eastAsia="Times New Roman" w:cs="Times New Roman"/>
          <w:color w:val="262626"/>
          <w:sz w:val="28"/>
          <w:szCs w:val="28"/>
        </w:rPr>
      </w:pPr>
      <w:hyperlink r:id="rId7" w:history="1">
        <w:r w:rsidRPr="00794428">
          <w:rPr>
            <w:rFonts w:eastAsia="Times New Roman" w:cs="Times New Roman"/>
            <w:color w:val="000000"/>
            <w:sz w:val="28"/>
            <w:szCs w:val="28"/>
          </w:rPr>
          <w:t>Droit des contrats et droit des entreprises en difficulté, continuité ou renouveau ?</w:t>
        </w:r>
      </w:hyperlink>
      <w:r w:rsidRPr="00794428">
        <w:rPr>
          <w:rFonts w:eastAsia="Times New Roman" w:cs="Times New Roman"/>
          <w:color w:val="262626"/>
          <w:sz w:val="28"/>
          <w:szCs w:val="28"/>
        </w:rPr>
        <w:t>, par Gérard Jazottes</w:t>
      </w:r>
    </w:p>
    <w:p w:rsidR="00031C95" w:rsidRPr="00794428" w:rsidRDefault="00031C95" w:rsidP="00031C95">
      <w:pPr>
        <w:numPr>
          <w:ilvl w:val="0"/>
          <w:numId w:val="1"/>
        </w:numPr>
        <w:shd w:val="clear" w:color="auto" w:fill="FFFFFF"/>
        <w:spacing w:before="100" w:beforeAutospacing="1" w:after="150"/>
        <w:ind w:left="225"/>
        <w:rPr>
          <w:rFonts w:eastAsia="Times New Roman" w:cs="Times New Roman"/>
          <w:color w:val="262626"/>
          <w:sz w:val="28"/>
          <w:szCs w:val="28"/>
        </w:rPr>
      </w:pPr>
      <w:hyperlink r:id="rId8" w:history="1">
        <w:r w:rsidRPr="00794428">
          <w:rPr>
            <w:rFonts w:eastAsia="Times New Roman" w:cs="Times New Roman"/>
            <w:color w:val="000000"/>
            <w:sz w:val="28"/>
            <w:szCs w:val="28"/>
          </w:rPr>
          <w:t>L'efficacité des « clauses d'anticipation »</w:t>
        </w:r>
      </w:hyperlink>
      <w:r w:rsidRPr="00794428">
        <w:rPr>
          <w:rFonts w:eastAsia="Times New Roman" w:cs="Times New Roman"/>
          <w:color w:val="262626"/>
          <w:sz w:val="28"/>
          <w:szCs w:val="28"/>
        </w:rPr>
        <w:t>, par Francine Macorig-Venier</w:t>
      </w:r>
    </w:p>
    <w:p w:rsidR="00031C95" w:rsidRPr="00794428" w:rsidRDefault="00031C95" w:rsidP="00031C95">
      <w:pPr>
        <w:numPr>
          <w:ilvl w:val="0"/>
          <w:numId w:val="1"/>
        </w:numPr>
        <w:shd w:val="clear" w:color="auto" w:fill="FFFFFF"/>
        <w:spacing w:before="100" w:beforeAutospacing="1" w:after="150"/>
        <w:ind w:left="225"/>
        <w:rPr>
          <w:rFonts w:eastAsia="Times New Roman" w:cs="Times New Roman"/>
          <w:color w:val="262626"/>
          <w:sz w:val="28"/>
          <w:szCs w:val="28"/>
        </w:rPr>
      </w:pPr>
      <w:hyperlink r:id="rId9" w:history="1">
        <w:r w:rsidRPr="00794428">
          <w:rPr>
            <w:rFonts w:eastAsia="Times New Roman" w:cs="Times New Roman"/>
            <w:color w:val="000000"/>
            <w:sz w:val="28"/>
            <w:szCs w:val="28"/>
          </w:rPr>
          <w:t>La notion de contrat en cours</w:t>
        </w:r>
      </w:hyperlink>
      <w:r w:rsidRPr="00794428">
        <w:rPr>
          <w:rFonts w:eastAsia="Times New Roman" w:cs="Times New Roman"/>
          <w:color w:val="262626"/>
          <w:sz w:val="28"/>
          <w:szCs w:val="28"/>
        </w:rPr>
        <w:t>, par Jocelyne Vallansan</w:t>
      </w:r>
    </w:p>
    <w:p w:rsidR="00031C95" w:rsidRPr="00794428" w:rsidRDefault="00031C95" w:rsidP="00031C95">
      <w:pPr>
        <w:numPr>
          <w:ilvl w:val="0"/>
          <w:numId w:val="1"/>
        </w:numPr>
        <w:shd w:val="clear" w:color="auto" w:fill="FFFFFF"/>
        <w:spacing w:before="100" w:beforeAutospacing="1" w:after="150"/>
        <w:ind w:left="225"/>
        <w:rPr>
          <w:rFonts w:eastAsia="Times New Roman" w:cs="Times New Roman"/>
          <w:color w:val="262626"/>
          <w:sz w:val="28"/>
          <w:szCs w:val="28"/>
        </w:rPr>
      </w:pPr>
      <w:hyperlink r:id="rId10" w:history="1">
        <w:r w:rsidRPr="00794428">
          <w:rPr>
            <w:rFonts w:eastAsia="Times New Roman" w:cs="Times New Roman"/>
            <w:color w:val="000000"/>
            <w:sz w:val="28"/>
            <w:szCs w:val="28"/>
          </w:rPr>
          <w:t>La continuation du contrat et ses effets</w:t>
        </w:r>
      </w:hyperlink>
      <w:r w:rsidRPr="00794428">
        <w:rPr>
          <w:rFonts w:eastAsia="Times New Roman" w:cs="Times New Roman"/>
          <w:color w:val="262626"/>
          <w:sz w:val="28"/>
          <w:szCs w:val="28"/>
        </w:rPr>
        <w:t>, par Diane Boustani</w:t>
      </w:r>
    </w:p>
    <w:p w:rsidR="00031C95" w:rsidRPr="00794428" w:rsidRDefault="00031C95" w:rsidP="00031C95">
      <w:pPr>
        <w:numPr>
          <w:ilvl w:val="0"/>
          <w:numId w:val="1"/>
        </w:numPr>
        <w:shd w:val="clear" w:color="auto" w:fill="FFFFFF"/>
        <w:spacing w:before="100" w:beforeAutospacing="1" w:after="150"/>
        <w:ind w:left="225"/>
        <w:rPr>
          <w:rFonts w:eastAsia="Times New Roman" w:cs="Times New Roman"/>
          <w:color w:val="262626"/>
          <w:sz w:val="28"/>
          <w:szCs w:val="28"/>
        </w:rPr>
      </w:pPr>
      <w:hyperlink r:id="rId11" w:history="1">
        <w:r w:rsidRPr="00794428">
          <w:rPr>
            <w:rFonts w:eastAsia="Times New Roman" w:cs="Times New Roman"/>
            <w:color w:val="000000"/>
            <w:sz w:val="28"/>
            <w:szCs w:val="28"/>
          </w:rPr>
          <w:t>La résiliation de plein droit</w:t>
        </w:r>
      </w:hyperlink>
      <w:r w:rsidRPr="00794428">
        <w:rPr>
          <w:rFonts w:eastAsia="Times New Roman" w:cs="Times New Roman"/>
          <w:color w:val="262626"/>
          <w:sz w:val="28"/>
          <w:szCs w:val="28"/>
        </w:rPr>
        <w:t>, par Marie-Hélène Monsèrié-Bon</w:t>
      </w:r>
    </w:p>
    <w:p w:rsidR="00031C95" w:rsidRPr="00794428" w:rsidRDefault="00031C95" w:rsidP="00031C95">
      <w:pPr>
        <w:numPr>
          <w:ilvl w:val="0"/>
          <w:numId w:val="1"/>
        </w:numPr>
        <w:shd w:val="clear" w:color="auto" w:fill="FFFFFF"/>
        <w:spacing w:before="100" w:beforeAutospacing="1" w:after="150"/>
        <w:ind w:left="225"/>
        <w:rPr>
          <w:rFonts w:eastAsia="Times New Roman" w:cs="Times New Roman"/>
          <w:color w:val="262626"/>
          <w:sz w:val="28"/>
          <w:szCs w:val="28"/>
        </w:rPr>
      </w:pPr>
      <w:hyperlink r:id="rId12" w:history="1">
        <w:r w:rsidRPr="00794428">
          <w:rPr>
            <w:rFonts w:eastAsia="Times New Roman" w:cs="Times New Roman"/>
            <w:color w:val="000000"/>
            <w:sz w:val="28"/>
            <w:szCs w:val="28"/>
          </w:rPr>
          <w:t>La cession des contrats</w:t>
        </w:r>
      </w:hyperlink>
      <w:r w:rsidRPr="00794428">
        <w:rPr>
          <w:rFonts w:eastAsia="Times New Roman" w:cs="Times New Roman"/>
          <w:color w:val="262626"/>
          <w:sz w:val="28"/>
          <w:szCs w:val="28"/>
        </w:rPr>
        <w:t>, Sous la direction scientifique de Gérard Jazottes</w:t>
      </w:r>
    </w:p>
    <w:p w:rsidR="00031C95" w:rsidRPr="00794428" w:rsidRDefault="00031C95" w:rsidP="00031C95">
      <w:pPr>
        <w:numPr>
          <w:ilvl w:val="0"/>
          <w:numId w:val="1"/>
        </w:numPr>
        <w:shd w:val="clear" w:color="auto" w:fill="FFFFFF"/>
        <w:spacing w:before="100" w:beforeAutospacing="1" w:after="150"/>
        <w:ind w:left="225"/>
        <w:rPr>
          <w:rFonts w:eastAsia="Times New Roman" w:cs="Times New Roman"/>
          <w:color w:val="262626"/>
          <w:sz w:val="28"/>
          <w:szCs w:val="28"/>
        </w:rPr>
      </w:pPr>
      <w:hyperlink r:id="rId13" w:history="1">
        <w:r w:rsidRPr="00794428">
          <w:rPr>
            <w:rFonts w:eastAsia="Times New Roman" w:cs="Times New Roman"/>
            <w:color w:val="000000"/>
            <w:sz w:val="28"/>
            <w:szCs w:val="28"/>
          </w:rPr>
          <w:t>Contrats de crédit</w:t>
        </w:r>
      </w:hyperlink>
      <w:r w:rsidRPr="00794428">
        <w:rPr>
          <w:rFonts w:eastAsia="Times New Roman" w:cs="Times New Roman"/>
          <w:color w:val="262626"/>
          <w:sz w:val="28"/>
          <w:szCs w:val="28"/>
        </w:rPr>
        <w:t>, par Caroline Houin-Bressand</w:t>
      </w:r>
    </w:p>
    <w:p w:rsidR="00031C95" w:rsidRPr="00794428" w:rsidRDefault="00031C95" w:rsidP="00031C95">
      <w:pPr>
        <w:numPr>
          <w:ilvl w:val="0"/>
          <w:numId w:val="1"/>
        </w:numPr>
        <w:shd w:val="clear" w:color="auto" w:fill="FFFFFF"/>
        <w:spacing w:before="100" w:beforeAutospacing="1" w:after="150"/>
        <w:ind w:left="225"/>
        <w:rPr>
          <w:rFonts w:eastAsia="Times New Roman" w:cs="Times New Roman"/>
          <w:color w:val="262626"/>
          <w:sz w:val="28"/>
          <w:szCs w:val="28"/>
        </w:rPr>
      </w:pPr>
      <w:hyperlink r:id="rId14" w:history="1">
        <w:r w:rsidRPr="00794428">
          <w:rPr>
            <w:rFonts w:eastAsia="Times New Roman" w:cs="Times New Roman"/>
            <w:color w:val="000000"/>
            <w:sz w:val="28"/>
            <w:szCs w:val="28"/>
          </w:rPr>
          <w:t>Baux commerciaux et procédures collectives, question de responsabilité des professionnels</w:t>
        </w:r>
      </w:hyperlink>
      <w:r w:rsidRPr="00794428">
        <w:rPr>
          <w:rFonts w:eastAsia="Times New Roman" w:cs="Times New Roman"/>
          <w:color w:val="262626"/>
          <w:sz w:val="28"/>
          <w:szCs w:val="28"/>
        </w:rPr>
        <w:t>, par Julien Théron</w:t>
      </w:r>
    </w:p>
    <w:p w:rsidR="00031C95" w:rsidRPr="00794428" w:rsidRDefault="00031C95" w:rsidP="00031C95">
      <w:pPr>
        <w:numPr>
          <w:ilvl w:val="0"/>
          <w:numId w:val="1"/>
        </w:numPr>
        <w:shd w:val="clear" w:color="auto" w:fill="FFFFFF"/>
        <w:spacing w:before="100" w:beforeAutospacing="1" w:after="150"/>
        <w:ind w:left="225"/>
        <w:rPr>
          <w:rFonts w:eastAsia="Times New Roman" w:cs="Times New Roman"/>
          <w:color w:val="262626"/>
          <w:sz w:val="28"/>
          <w:szCs w:val="28"/>
        </w:rPr>
      </w:pPr>
      <w:hyperlink r:id="rId15" w:history="1">
        <w:r w:rsidRPr="00794428">
          <w:rPr>
            <w:rFonts w:eastAsia="Times New Roman" w:cs="Times New Roman"/>
            <w:color w:val="000000"/>
            <w:sz w:val="28"/>
            <w:szCs w:val="28"/>
          </w:rPr>
          <w:t>Le contrat de transaction</w:t>
        </w:r>
      </w:hyperlink>
      <w:r w:rsidRPr="00794428">
        <w:rPr>
          <w:rFonts w:eastAsia="Times New Roman" w:cs="Times New Roman"/>
          <w:color w:val="262626"/>
          <w:sz w:val="28"/>
          <w:szCs w:val="28"/>
        </w:rPr>
        <w:t>, par Olivier Staes</w:t>
      </w:r>
    </w:p>
    <w:p w:rsidR="00031C95" w:rsidRPr="00794428" w:rsidRDefault="00031C95" w:rsidP="00031C95">
      <w:pPr>
        <w:numPr>
          <w:ilvl w:val="0"/>
          <w:numId w:val="1"/>
        </w:numPr>
        <w:shd w:val="clear" w:color="auto" w:fill="FFFFFF"/>
        <w:spacing w:before="100" w:beforeAutospacing="1" w:after="150"/>
        <w:ind w:left="225"/>
        <w:rPr>
          <w:rFonts w:eastAsia="Times New Roman" w:cs="Times New Roman"/>
          <w:color w:val="262626"/>
          <w:sz w:val="28"/>
          <w:szCs w:val="28"/>
        </w:rPr>
      </w:pPr>
      <w:hyperlink r:id="rId16" w:history="1">
        <w:r w:rsidRPr="00794428">
          <w:rPr>
            <w:rFonts w:eastAsia="Times New Roman" w:cs="Times New Roman"/>
            <w:color w:val="000000"/>
            <w:sz w:val="28"/>
            <w:szCs w:val="28"/>
          </w:rPr>
          <w:t>Contrat de société et droit des entreprises en difficulté</w:t>
        </w:r>
      </w:hyperlink>
      <w:r w:rsidRPr="00794428">
        <w:rPr>
          <w:rFonts w:eastAsia="Times New Roman" w:cs="Times New Roman"/>
          <w:color w:val="262626"/>
          <w:sz w:val="28"/>
          <w:szCs w:val="28"/>
        </w:rPr>
        <w:t>, par Michel Menjucq</w:t>
      </w:r>
    </w:p>
    <w:p w:rsidR="00031C95" w:rsidRPr="00794428" w:rsidRDefault="00031C95" w:rsidP="00031C95">
      <w:pPr>
        <w:numPr>
          <w:ilvl w:val="0"/>
          <w:numId w:val="1"/>
        </w:numPr>
        <w:shd w:val="clear" w:color="auto" w:fill="FFFFFF"/>
        <w:spacing w:before="100" w:beforeAutospacing="1" w:after="150"/>
        <w:ind w:left="225"/>
        <w:rPr>
          <w:rFonts w:eastAsia="Times New Roman" w:cs="Times New Roman"/>
          <w:color w:val="262626"/>
          <w:sz w:val="28"/>
          <w:szCs w:val="28"/>
        </w:rPr>
      </w:pPr>
      <w:hyperlink r:id="rId17" w:history="1">
        <w:r w:rsidRPr="00794428">
          <w:rPr>
            <w:rFonts w:eastAsia="Times New Roman" w:cs="Times New Roman"/>
            <w:color w:val="000000"/>
            <w:sz w:val="28"/>
            <w:szCs w:val="28"/>
          </w:rPr>
          <w:t>Entreprises en difficulté et contrats administratifs</w:t>
        </w:r>
      </w:hyperlink>
      <w:r w:rsidRPr="00794428">
        <w:rPr>
          <w:rFonts w:eastAsia="Times New Roman" w:cs="Times New Roman"/>
          <w:color w:val="262626"/>
          <w:sz w:val="28"/>
          <w:szCs w:val="28"/>
        </w:rPr>
        <w:t>, par Grégory Kalflèche</w:t>
      </w:r>
    </w:p>
    <w:p w:rsidR="00031C95" w:rsidRPr="00794428" w:rsidRDefault="00031C95" w:rsidP="00031C95">
      <w:pPr>
        <w:numPr>
          <w:ilvl w:val="0"/>
          <w:numId w:val="1"/>
        </w:numPr>
        <w:shd w:val="clear" w:color="auto" w:fill="FFFFFF"/>
        <w:spacing w:before="100" w:beforeAutospacing="1" w:after="150"/>
        <w:ind w:left="225"/>
        <w:rPr>
          <w:rFonts w:eastAsia="Times New Roman" w:cs="Times New Roman"/>
          <w:color w:val="262626"/>
          <w:sz w:val="28"/>
          <w:szCs w:val="28"/>
        </w:rPr>
      </w:pPr>
      <w:hyperlink r:id="rId18" w:history="1">
        <w:r w:rsidRPr="00794428">
          <w:rPr>
            <w:rFonts w:eastAsia="Times New Roman" w:cs="Times New Roman"/>
            <w:color w:val="000000"/>
            <w:sz w:val="28"/>
            <w:szCs w:val="28"/>
          </w:rPr>
          <w:t>Contrats de construction et procédures collectives</w:t>
        </w:r>
      </w:hyperlink>
      <w:r w:rsidRPr="00794428">
        <w:rPr>
          <w:rFonts w:eastAsia="Times New Roman" w:cs="Times New Roman"/>
          <w:color w:val="262626"/>
          <w:sz w:val="28"/>
          <w:szCs w:val="28"/>
        </w:rPr>
        <w:t>, par Corinne Saint-Alary-Houin, Jean-Pierre Abbadie</w:t>
      </w:r>
    </w:p>
    <w:p w:rsidR="00031C95" w:rsidRPr="00794428" w:rsidRDefault="00031C95" w:rsidP="00031C95">
      <w:pPr>
        <w:numPr>
          <w:ilvl w:val="0"/>
          <w:numId w:val="1"/>
        </w:numPr>
        <w:shd w:val="clear" w:color="auto" w:fill="FFFFFF"/>
        <w:spacing w:before="100" w:beforeAutospacing="1" w:after="150"/>
        <w:ind w:left="225"/>
        <w:rPr>
          <w:rFonts w:eastAsia="Times New Roman" w:cs="Times New Roman"/>
          <w:color w:val="262626"/>
          <w:sz w:val="28"/>
          <w:szCs w:val="28"/>
        </w:rPr>
      </w:pPr>
      <w:hyperlink r:id="rId19" w:history="1">
        <w:r w:rsidRPr="00794428">
          <w:rPr>
            <w:rFonts w:eastAsia="Times New Roman" w:cs="Times New Roman"/>
            <w:color w:val="000000"/>
            <w:sz w:val="28"/>
            <w:szCs w:val="28"/>
          </w:rPr>
          <w:t>Contrats de propriété intellectuelle et entreprises en difficulté</w:t>
        </w:r>
      </w:hyperlink>
      <w:r w:rsidRPr="00794428">
        <w:rPr>
          <w:rFonts w:eastAsia="Times New Roman" w:cs="Times New Roman"/>
          <w:color w:val="262626"/>
          <w:sz w:val="28"/>
          <w:szCs w:val="28"/>
        </w:rPr>
        <w:t>, par Nathalie Martial-Braz</w:t>
      </w:r>
    </w:p>
    <w:p w:rsidR="00FB0AD3" w:rsidRPr="00794428" w:rsidRDefault="00FB0AD3">
      <w:pPr>
        <w:rPr>
          <w:sz w:val="28"/>
          <w:szCs w:val="28"/>
        </w:rPr>
      </w:pPr>
    </w:p>
    <w:bookmarkEnd w:id="0"/>
    <w:sectPr w:rsidR="00FB0AD3" w:rsidRPr="00794428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6C3C"/>
    <w:multiLevelType w:val="multilevel"/>
    <w:tmpl w:val="F41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95"/>
    <w:rsid w:val="00031C95"/>
    <w:rsid w:val="002239BF"/>
    <w:rsid w:val="00794428"/>
    <w:rsid w:val="00B92004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  <w:style w:type="character" w:customStyle="1" w:styleId="magazine-summary-category-link">
    <w:name w:val="magazine-summary-category-link"/>
    <w:basedOn w:val="Policepardfaut"/>
    <w:rsid w:val="00031C95"/>
  </w:style>
  <w:style w:type="character" w:styleId="Lienhypertexte">
    <w:name w:val="Hyperlink"/>
    <w:basedOn w:val="Policepardfaut"/>
    <w:uiPriority w:val="99"/>
    <w:semiHidden/>
    <w:unhideWhenUsed/>
    <w:rsid w:val="00031C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  <w:style w:type="character" w:customStyle="1" w:styleId="magazine-summary-category-link">
    <w:name w:val="magazine-summary-category-link"/>
    <w:basedOn w:val="Policepardfaut"/>
    <w:rsid w:val="00031C95"/>
  </w:style>
  <w:style w:type="character" w:styleId="Lienhypertexte">
    <w:name w:val="Hyperlink"/>
    <w:basedOn w:val="Policepardfaut"/>
    <w:uiPriority w:val="99"/>
    <w:semiHidden/>
    <w:unhideWhenUsed/>
    <w:rsid w:val="00031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9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7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43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9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0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2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8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6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7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20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2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7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5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82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-lextenso-fr-s.biblio-dist.ut-capitole.fr/bulletin-joly-entreprises-en-difficulte/BJE116r8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www-lextenso-fr-s.biblio-dist.ut-capitole.fr/bulletin-joly-entreprises-en-difficulte/BJE116p0" TargetMode="External"/><Relationship Id="rId11" Type="http://schemas.openxmlformats.org/officeDocument/2006/relationships/hyperlink" Target="https://www-lextenso-fr-s.biblio-dist.ut-capitole.fr/bulletin-joly-entreprises-en-difficulte/BJE116r4" TargetMode="External"/><Relationship Id="rId12" Type="http://schemas.openxmlformats.org/officeDocument/2006/relationships/hyperlink" Target="https://www-lextenso-fr-s.biblio-dist.ut-capitole.fr/bulletin-joly-entreprises-en-difficulte/BJE116q4" TargetMode="External"/><Relationship Id="rId13" Type="http://schemas.openxmlformats.org/officeDocument/2006/relationships/hyperlink" Target="https://www-lextenso-fr-s.biblio-dist.ut-capitole.fr/bulletin-joly-entreprises-en-difficulte/BJE116r7" TargetMode="External"/><Relationship Id="rId14" Type="http://schemas.openxmlformats.org/officeDocument/2006/relationships/hyperlink" Target="https://www-lextenso-fr-s.biblio-dist.ut-capitole.fr/bulletin-joly-entreprises-en-difficulte/BJE116n7" TargetMode="External"/><Relationship Id="rId15" Type="http://schemas.openxmlformats.org/officeDocument/2006/relationships/hyperlink" Target="https://www-lextenso-fr-s.biblio-dist.ut-capitole.fr/bulletin-joly-entreprises-en-difficulte/BJE116p7" TargetMode="External"/><Relationship Id="rId16" Type="http://schemas.openxmlformats.org/officeDocument/2006/relationships/hyperlink" Target="https://www-lextenso-fr-s.biblio-dist.ut-capitole.fr/bulletin-joly-entreprises-en-difficulte/BJE116r1" TargetMode="External"/><Relationship Id="rId17" Type="http://schemas.openxmlformats.org/officeDocument/2006/relationships/hyperlink" Target="https://www-lextenso-fr-s.biblio-dist.ut-capitole.fr/bulletin-joly-entreprises-en-difficulte/BJE116r6" TargetMode="External"/><Relationship Id="rId18" Type="http://schemas.openxmlformats.org/officeDocument/2006/relationships/hyperlink" Target="https://www-lextenso-fr-s.biblio-dist.ut-capitole.fr/bulletin-joly-entreprises-en-difficulte/BJE116p6" TargetMode="External"/><Relationship Id="rId19" Type="http://schemas.openxmlformats.org/officeDocument/2006/relationships/hyperlink" Target="https://www-lextenso-fr-s.biblio-dist.ut-capitole.fr/bulletin-joly-entreprises-en-difficulte/BJE116r0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-lextenso-fr-s.biblio-dist.ut-capitole.fr/bulletin-joly-entreprises-en-difficulte/BJE116q1" TargetMode="External"/><Relationship Id="rId7" Type="http://schemas.openxmlformats.org/officeDocument/2006/relationships/hyperlink" Target="https://www-lextenso-fr-s.biblio-dist.ut-capitole.fr/bulletin-joly-entreprises-en-difficulte/BJE116p4" TargetMode="External"/><Relationship Id="rId8" Type="http://schemas.openxmlformats.org/officeDocument/2006/relationships/hyperlink" Target="https://www-lextenso-fr-s.biblio-dist.ut-capitole.fr/bulletin-joly-entreprises-en-difficulte/BJE116q9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2431</Characters>
  <Application>Microsoft Macintosh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2019-01-22T16:35:00Z</dcterms:created>
  <dcterms:modified xsi:type="dcterms:W3CDTF">2019-01-22T16:57:00Z</dcterms:modified>
</cp:coreProperties>
</file>