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4F1" w:rsidRDefault="00AE44F1" w:rsidP="00AE44F1">
      <w:pPr>
        <w:jc w:val="both"/>
        <w:rPr>
          <w:rFonts w:ascii="Arial" w:eastAsia="Times" w:hAnsi="Arial" w:cs="Arial"/>
          <w:b/>
          <w:bCs/>
          <w:iCs/>
          <w:sz w:val="22"/>
        </w:rPr>
      </w:pPr>
      <w:r>
        <w:rPr>
          <w:rFonts w:ascii="Arial" w:eastAsia="Times" w:hAnsi="Arial" w:cs="Arial"/>
          <w:b/>
          <w:bCs/>
          <w:iCs/>
          <w:sz w:val="22"/>
        </w:rPr>
        <w:t>Mangematin Céline :</w:t>
      </w:r>
    </w:p>
    <w:p w:rsidR="00AE44F1" w:rsidRDefault="00AE44F1" w:rsidP="00AE44F1">
      <w:pPr>
        <w:jc w:val="both"/>
        <w:rPr>
          <w:rFonts w:ascii="Arial" w:eastAsia="Times" w:hAnsi="Arial" w:cs="Arial"/>
          <w:i/>
          <w:sz w:val="22"/>
        </w:rPr>
      </w:pPr>
    </w:p>
    <w:p w:rsidR="00AE44F1" w:rsidRDefault="00AE44F1" w:rsidP="00AE44F1">
      <w:pPr>
        <w:numPr>
          <w:ilvl w:val="0"/>
          <w:numId w:val="1"/>
        </w:numPr>
        <w:rPr>
          <w:rFonts w:ascii="Arial" w:eastAsia="Times" w:hAnsi="Arial" w:cs="Arial"/>
          <w:sz w:val="22"/>
          <w:lang w:eastAsia="en-US"/>
        </w:rPr>
      </w:pPr>
      <w:r>
        <w:rPr>
          <w:rFonts w:ascii="Arial" w:eastAsia="Times" w:hAnsi="Arial" w:cs="Arial"/>
          <w:i/>
          <w:iCs/>
          <w:sz w:val="22"/>
        </w:rPr>
        <w:t>Observations sous Cass. Civ.1, 11 juillet 2018, n°17-17.441, Action en responsabilité civile professionnelle contre les héritiers de l’associé d’une SCP</w:t>
      </w:r>
      <w:r>
        <w:rPr>
          <w:rFonts w:ascii="Arial" w:eastAsia="Times" w:hAnsi="Arial" w:cs="Arial"/>
          <w:sz w:val="22"/>
        </w:rPr>
        <w:t>, D. actualités 2018.</w:t>
      </w:r>
    </w:p>
    <w:p w:rsidR="00FB0AD3" w:rsidRDefault="00FB0AD3">
      <w:bookmarkStart w:id="0" w:name="_GoBack"/>
      <w:bookmarkEnd w:id="0"/>
    </w:p>
    <w:sectPr w:rsidR="00FB0AD3" w:rsidSect="00B92004">
      <w:pgSz w:w="11900" w:h="16840"/>
      <w:pgMar w:top="1418" w:right="1418" w:bottom="1418" w:left="1418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BD421A"/>
    <w:multiLevelType w:val="hybridMultilevel"/>
    <w:tmpl w:val="2DBA9B48"/>
    <w:lvl w:ilvl="0" w:tplc="F90A99C2">
      <w:start w:val="10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4F1"/>
    <w:rsid w:val="002239BF"/>
    <w:rsid w:val="00AE44F1"/>
    <w:rsid w:val="00B92004"/>
    <w:rsid w:val="00FB0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33B034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4F1"/>
    <w:rPr>
      <w:rFonts w:ascii="Times New Roman" w:eastAsia="Times New Roman" w:hAnsi="Times New Roman" w:cs="Times New Roman"/>
      <w:noProof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239BF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39B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4F1"/>
    <w:rPr>
      <w:rFonts w:ascii="Times New Roman" w:eastAsia="Times New Roman" w:hAnsi="Times New Roman" w:cs="Times New Roman"/>
      <w:noProof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239BF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39B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166</Characters>
  <Application>Microsoft Macintosh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Jean-Michel SABATHIER</dc:creator>
  <cp:keywords/>
  <dc:description/>
  <cp:lastModifiedBy>Jean-Michel SABATHIER</cp:lastModifiedBy>
  <cp:revision>1</cp:revision>
  <dcterms:created xsi:type="dcterms:W3CDTF">2019-09-29T18:40:00Z</dcterms:created>
  <dcterms:modified xsi:type="dcterms:W3CDTF">2019-09-29T18:40:00Z</dcterms:modified>
</cp:coreProperties>
</file>